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3l9dkorf0lmn" w:id="0"/>
      <w:bookmarkEnd w:id="0"/>
      <w:r w:rsidDel="00000000" w:rsidR="00000000" w:rsidRPr="00000000">
        <w:rPr>
          <w:b w:val="1"/>
          <w:bCs w:val="1"/>
          <w:sz w:val="46"/>
          <w:szCs w:val="46"/>
          <w:rtl w:val="0"/>
        </w:rPr>
        <w:t xml:space="preserve">Safeguarding Concern Reporting Procedure</w:t>
      </w:r>
      <w:r w:rsidDel="00000000" w:rsidR="00000000" w:rsidRPr="00000000">
        <w:drawing>
          <wp:anchor allowOverlap="1" behindDoc="0" distB="114300" distT="114300" distL="114300" distR="114300" hidden="0" layoutInCell="1" locked="0" relativeHeight="0" simplePos="0">
            <wp:simplePos x="0" y="0"/>
            <wp:positionH relativeFrom="column">
              <wp:posOffset>4752975</wp:posOffset>
            </wp:positionH>
            <wp:positionV relativeFrom="paragraph">
              <wp:posOffset>114300</wp:posOffset>
            </wp:positionV>
            <wp:extent cx="1185863" cy="117140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5863" cy="1171401"/>
                    </a:xfrm>
                    <a:prstGeom prst="rect"/>
                    <a:ln/>
                  </pic:spPr>
                </pic:pic>
              </a:graphicData>
            </a:graphic>
          </wp:anchor>
        </w:drawing>
      </w:r>
    </w:p>
    <w:p w:rsidR="00000000" w:rsidDel="00000000" w:rsidP="00000000" w:rsidRDefault="00000000" w:rsidRPr="00000000" w14:paraId="00000002">
      <w:pPr>
        <w:spacing w:after="240" w:before="240" w:lineRule="auto"/>
        <w:rPr/>
      </w:pPr>
      <w:r w:rsidDel="00000000" w:rsidR="00000000" w:rsidRPr="00000000">
        <w:rPr>
          <w:rtl w:val="0"/>
        </w:rPr>
        <w:t xml:space="preserve">This procedure is for staff, volunteers, and parishioners who have a concern about the welfare of a child or vulnerable adult, or about the behaviour of someone toward them, within the context of St John’s Colchester</w:t>
      </w:r>
    </w:p>
    <w:p w:rsidR="00000000" w:rsidDel="00000000" w:rsidP="00000000" w:rsidRDefault="00000000" w:rsidRPr="00000000" w14:paraId="00000003">
      <w:pPr>
        <w:spacing w:after="240" w:before="240" w:lineRule="auto"/>
        <w:rPr/>
      </w:pPr>
      <w:r w:rsidDel="00000000" w:rsidR="00000000" w:rsidRPr="00000000">
        <w:rPr>
          <w:rtl w:val="0"/>
        </w:rPr>
        <w:t xml:space="preserve">The priority is always the immediate safety and well-being of the individual.</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agyqspgn7982" w:id="1"/>
      <w:bookmarkEnd w:id="1"/>
      <w:r w:rsidDel="00000000" w:rsidR="00000000" w:rsidRPr="00000000">
        <w:rPr>
          <w:b w:val="1"/>
          <w:bCs w:val="1"/>
          <w:sz w:val="34"/>
          <w:szCs w:val="34"/>
          <w:rtl w:val="0"/>
        </w:rPr>
        <w:t xml:space="preserve">1. Key Contacts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30"/>
        <w:gridCol w:w="3375"/>
        <w:gridCol w:w="3555"/>
        <w:tblGridChange w:id="0">
          <w:tblGrid>
            <w:gridCol w:w="2430"/>
            <w:gridCol w:w="3375"/>
            <w:gridCol w:w="3555"/>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b w:val="1"/>
                <w:bCs w:val="1"/>
              </w:rPr>
            </w:pPr>
            <w:r w:rsidDel="00000000" w:rsidR="00000000" w:rsidRPr="00000000">
              <w:rPr>
                <w:b w:val="1"/>
                <w:bCs w:val="1"/>
                <w:rtl w:val="0"/>
              </w:rPr>
              <w:t xml:space="preserve">Role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jc w:val="center"/>
              <w:rPr>
                <w:b w:val="1"/>
                <w:bCs w:val="1"/>
              </w:rPr>
            </w:pPr>
            <w:r w:rsidDel="00000000" w:rsidR="00000000" w:rsidRPr="00000000">
              <w:rPr>
                <w:b w:val="1"/>
                <w:bCs w:val="1"/>
                <w:rtl w:val="0"/>
              </w:rPr>
              <w:t xml:space="preserve">Responsibility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center"/>
              <w:rPr>
                <w:b w:val="1"/>
                <w:bCs w:val="1"/>
              </w:rPr>
            </w:pPr>
            <w:r w:rsidDel="00000000" w:rsidR="00000000" w:rsidRPr="00000000">
              <w:rPr>
                <w:b w:val="1"/>
                <w:bCs w:val="1"/>
                <w:rtl w:val="0"/>
              </w:rPr>
              <w:t xml:space="preserve">Contact Information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Parish Safeguarding Officer (PSO)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pPr>
            <w:r w:rsidDel="00000000" w:rsidR="00000000" w:rsidRPr="00000000">
              <w:rPr>
                <w:rtl w:val="0"/>
              </w:rPr>
              <w:t xml:space="preserve">First point of contact for routine concerns within the parish.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pPr>
            <w:r w:rsidDel="00000000" w:rsidR="00000000" w:rsidRPr="00000000">
              <w:rPr>
                <w:rtl w:val="0"/>
              </w:rPr>
              <w:t xml:space="preserve">Nicky Sirett</w:t>
            </w:r>
          </w:p>
          <w:p w:rsidR="00000000" w:rsidDel="00000000" w:rsidP="00000000" w:rsidRDefault="00000000" w:rsidRPr="00000000" w14:paraId="0000000B">
            <w:pPr>
              <w:spacing w:after="240" w:before="240" w:lineRule="auto"/>
              <w:rPr/>
            </w:pPr>
            <w:r w:rsidDel="00000000" w:rsidR="00000000" w:rsidRPr="00000000">
              <w:rPr>
                <w:rtl w:val="0"/>
              </w:rPr>
              <w:t xml:space="preserve">07946584233</w:t>
            </w:r>
          </w:p>
          <w:p w:rsidR="00000000" w:rsidDel="00000000" w:rsidP="00000000" w:rsidRDefault="00000000" w:rsidRPr="00000000" w14:paraId="0000000C">
            <w:pPr>
              <w:spacing w:after="240" w:before="240" w:lineRule="auto"/>
              <w:rPr/>
            </w:pPr>
            <w:r w:rsidDel="00000000" w:rsidR="00000000" w:rsidRPr="00000000">
              <w:rPr>
                <w:rtl w:val="0"/>
              </w:rPr>
              <w:t xml:space="preserve">safeguarding@stjohnscolchester.org.uk</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Children and Families Director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pPr>
            <w:r w:rsidDel="00000000" w:rsidR="00000000" w:rsidRPr="00000000">
              <w:rPr>
                <w:rtl w:val="0"/>
              </w:rPr>
              <w:t xml:space="preserve">Oversight of all children and youth ministry within the parish.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pPr>
            <w:r w:rsidDel="00000000" w:rsidR="00000000" w:rsidRPr="00000000">
              <w:rPr>
                <w:rtl w:val="0"/>
              </w:rPr>
              <w:t xml:space="preserve">Clare Luxton</w:t>
            </w:r>
          </w:p>
          <w:p w:rsidR="00000000" w:rsidDel="00000000" w:rsidP="00000000" w:rsidRDefault="00000000" w:rsidRPr="00000000" w14:paraId="00000010">
            <w:pPr>
              <w:spacing w:after="240" w:before="240" w:lineRule="auto"/>
              <w:rPr/>
            </w:pPr>
            <w:r w:rsidDel="00000000" w:rsidR="00000000" w:rsidRPr="00000000">
              <w:rPr>
                <w:rtl w:val="0"/>
              </w:rPr>
              <w:t xml:space="preserve">Clare.Luxton@stjohnscolchester.org.uk</w:t>
            </w:r>
          </w:p>
        </w:tc>
      </w:tr>
      <w:tr>
        <w:trPr>
          <w:cantSplit w:val="0"/>
          <w:trHeight w:val="1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Diocesan Safeguarding Advisor (DSA)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b w:val="1"/>
                <w:bCs w:val="1"/>
              </w:rPr>
            </w:pPr>
            <w:r w:rsidDel="00000000" w:rsidR="00000000" w:rsidRPr="00000000">
              <w:rPr>
                <w:rtl w:val="0"/>
              </w:rPr>
              <w:t xml:space="preserve">Professional, independent safeguarding advice and statutory liaison. </w:t>
            </w:r>
            <w:r w:rsidDel="00000000" w:rsidR="00000000" w:rsidRPr="00000000">
              <w:rPr>
                <w:b w:val="1"/>
                <w:bCs w:val="1"/>
                <w:rtl w:val="0"/>
              </w:rPr>
              <w:t xml:space="preserve">Always contact if the concern involves the PSO or Vicar.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sz w:val="23"/>
                <w:szCs w:val="23"/>
                <w:shd w:fill="fefefe" w:val="clear"/>
              </w:rPr>
            </w:pPr>
            <w:r w:rsidDel="00000000" w:rsidR="00000000" w:rsidRPr="00000000">
              <w:rPr>
                <w:sz w:val="23"/>
                <w:szCs w:val="23"/>
                <w:shd w:fill="fefefe" w:val="clear"/>
                <w:rtl w:val="0"/>
              </w:rPr>
              <w:t xml:space="preserve">01245 29 44 44</w:t>
            </w:r>
          </w:p>
          <w:p w:rsidR="00000000" w:rsidDel="00000000" w:rsidP="00000000" w:rsidRDefault="00000000" w:rsidRPr="00000000" w14:paraId="00000014">
            <w:pPr>
              <w:spacing w:after="240" w:before="240" w:lineRule="auto"/>
              <w:rPr/>
            </w:pPr>
            <w:r w:rsidDel="00000000" w:rsidR="00000000" w:rsidRPr="00000000">
              <w:rPr>
                <w:sz w:val="23"/>
                <w:szCs w:val="23"/>
                <w:shd w:fill="fefefe" w:val="clear"/>
                <w:rtl w:val="0"/>
              </w:rPr>
              <w:t xml:space="preserve">safeguarding@chelmsford.anglican.org</w:t>
            </w:r>
            <w:r w:rsidDel="00000000" w:rsidR="00000000" w:rsidRPr="00000000">
              <w:rPr>
                <w:rtl w:val="0"/>
              </w:rPr>
            </w:r>
          </w:p>
        </w:tc>
      </w:tr>
    </w:tbl>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jyjpo84l40f" w:id="2"/>
      <w:bookmarkEnd w:id="2"/>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ifz35pbhj6a" w:id="3"/>
      <w:bookmarkEnd w:id="3"/>
      <w:r w:rsidDel="00000000" w:rsidR="00000000" w:rsidRPr="00000000">
        <w:rPr>
          <w:b w:val="1"/>
          <w:bCs w:val="1"/>
          <w:sz w:val="34"/>
          <w:szCs w:val="34"/>
          <w:rtl w:val="0"/>
        </w:rPr>
        <w:t xml:space="preserve">2. Immediate Action (If an Individual is at Immediate Risk)</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b w:val="1"/>
          <w:bCs w:val="1"/>
          <w:rtl w:val="0"/>
        </w:rPr>
        <w:t xml:space="preserve">Dial 999 (Emergency Services):</w:t>
      </w:r>
      <w:r w:rsidDel="00000000" w:rsidR="00000000" w:rsidRPr="00000000">
        <w:rPr>
          <w:rtl w:val="0"/>
        </w:rPr>
        <w:t xml:space="preserve"> If there is immediate danger, physical harm, or a crime being committed, contact the Police and/or Ambulance immediately.</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b w:val="1"/>
          <w:bCs w:val="1"/>
          <w:rtl w:val="0"/>
        </w:rPr>
        <w:t xml:space="preserve">Contact Local Authority Social Services:</w:t>
      </w:r>
      <w:r w:rsidDel="00000000" w:rsidR="00000000" w:rsidRPr="00000000">
        <w:rPr>
          <w:rtl w:val="0"/>
        </w:rPr>
        <w:t xml:space="preserve"> If a child or vulnerable adult is believed to be suffering ongoing abuse or neglect, contact the relevant local authority's duty desk immediately. Concern about a child: 0345 603 7627    Concern about an adult: 0345 603 7630</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cqfgop1ahwqm" w:id="4"/>
      <w:bookmarkEnd w:id="4"/>
      <w:r w:rsidDel="00000000" w:rsidR="00000000" w:rsidRPr="00000000">
        <w:rPr>
          <w:b w:val="1"/>
          <w:bCs w:val="1"/>
          <w:sz w:val="34"/>
          <w:szCs w:val="34"/>
          <w:rtl w:val="0"/>
        </w:rPr>
        <w:t xml:space="preserve">3. Reporting a Concern (Non-Emergency)</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jevyhz52zo3w" w:id="5"/>
      <w:bookmarkEnd w:id="5"/>
      <w:r w:rsidDel="00000000" w:rsidR="00000000" w:rsidRPr="00000000">
        <w:rPr>
          <w:b w:val="1"/>
          <w:bCs w:val="1"/>
          <w:color w:val="000000"/>
          <w:sz w:val="26"/>
          <w:szCs w:val="26"/>
          <w:rtl w:val="0"/>
        </w:rPr>
        <w:t xml:space="preserve">Step 1: Record the Facts</w:t>
      </w:r>
    </w:p>
    <w:p w:rsidR="00000000" w:rsidDel="00000000" w:rsidP="00000000" w:rsidRDefault="00000000" w:rsidRPr="00000000" w14:paraId="0000001B">
      <w:pPr>
        <w:spacing w:after="240" w:before="240" w:lineRule="auto"/>
        <w:rPr>
          <w:b w:val="1"/>
          <w:bCs w:val="1"/>
        </w:rPr>
      </w:pPr>
      <w:r w:rsidDel="00000000" w:rsidR="00000000" w:rsidRPr="00000000">
        <w:rPr>
          <w:rtl w:val="0"/>
        </w:rPr>
        <w:t xml:space="preserve">Write down what you saw, heard, or were told </w:t>
      </w:r>
      <w:r w:rsidDel="00000000" w:rsidR="00000000" w:rsidRPr="00000000">
        <w:rPr>
          <w:b w:val="1"/>
          <w:bCs w:val="1"/>
          <w:rtl w:val="0"/>
        </w:rPr>
        <w:t xml:space="preserve">as soon as possible.</w:t>
      </w:r>
    </w:p>
    <w:p w:rsidR="00000000" w:rsidDel="00000000" w:rsidP="00000000" w:rsidRDefault="00000000" w:rsidRPr="00000000" w14:paraId="0000001C">
      <w:pPr>
        <w:numPr>
          <w:ilvl w:val="0"/>
          <w:numId w:val="5"/>
        </w:numPr>
        <w:spacing w:after="0" w:afterAutospacing="0" w:before="240" w:lineRule="auto"/>
        <w:ind w:left="720" w:hanging="360"/>
      </w:pPr>
      <w:r w:rsidDel="00000000" w:rsidR="00000000" w:rsidRPr="00000000">
        <w:rPr>
          <w:b w:val="1"/>
          <w:bCs w:val="1"/>
          <w:rtl w:val="0"/>
        </w:rPr>
        <w:t xml:space="preserve">Do not investigate.</w:t>
      </w:r>
      <w:r w:rsidDel="00000000" w:rsidR="00000000" w:rsidRPr="00000000">
        <w:rPr>
          <w:rtl w:val="0"/>
        </w:rPr>
        <w:t xml:space="preserve"> Your role is to report, not to gather evidence or make judgments.</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rtl w:val="0"/>
        </w:rPr>
        <w:t xml:space="preserve">Record dates, times, and the names of all people involved.</w:t>
      </w:r>
    </w:p>
    <w:p w:rsidR="00000000" w:rsidDel="00000000" w:rsidP="00000000" w:rsidRDefault="00000000" w:rsidRPr="00000000" w14:paraId="0000001E">
      <w:pPr>
        <w:numPr>
          <w:ilvl w:val="0"/>
          <w:numId w:val="5"/>
        </w:numPr>
        <w:spacing w:after="240" w:before="0" w:beforeAutospacing="0" w:lineRule="auto"/>
        <w:ind w:left="720" w:hanging="360"/>
      </w:pPr>
      <w:r w:rsidDel="00000000" w:rsidR="00000000" w:rsidRPr="00000000">
        <w:rPr>
          <w:rtl w:val="0"/>
        </w:rPr>
        <w:t xml:space="preserve">Use the exact words spoken, if relevant (do not interpret or summarise).</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920hoaqjx78o" w:id="6"/>
      <w:bookmarkEnd w:id="6"/>
      <w:r w:rsidDel="00000000" w:rsidR="00000000" w:rsidRPr="00000000">
        <w:rPr>
          <w:b w:val="1"/>
          <w:bCs w:val="1"/>
          <w:color w:val="000000"/>
          <w:sz w:val="26"/>
          <w:szCs w:val="26"/>
          <w:rtl w:val="0"/>
        </w:rPr>
        <w:t xml:space="preserve">Step 2: Contact the Parish Safeguarding Officer (PSO)</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rtl w:val="0"/>
        </w:rPr>
        <w:t xml:space="preserve">Report your concern to the PSO promptly, providing the factual record you created.</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If the PSO is unavailable, or if your concern is </w:t>
      </w:r>
      <w:r w:rsidDel="00000000" w:rsidR="00000000" w:rsidRPr="00000000">
        <w:rPr>
          <w:b w:val="1"/>
          <w:bCs w:val="1"/>
          <w:rtl w:val="0"/>
        </w:rPr>
        <w:t xml:space="preserve">about the PSO</w:t>
      </w:r>
      <w:r w:rsidDel="00000000" w:rsidR="00000000" w:rsidRPr="00000000">
        <w:rPr>
          <w:rtl w:val="0"/>
        </w:rPr>
        <w:t xml:space="preserve"> or the </w:t>
      </w:r>
      <w:r w:rsidDel="00000000" w:rsidR="00000000" w:rsidRPr="00000000">
        <w:rPr>
          <w:b w:val="1"/>
          <w:bCs w:val="1"/>
          <w:rtl w:val="0"/>
        </w:rPr>
        <w:t xml:space="preserve">Vicar/Rector</w:t>
      </w:r>
      <w:r w:rsidDel="00000000" w:rsidR="00000000" w:rsidRPr="00000000">
        <w:rPr>
          <w:rtl w:val="0"/>
        </w:rPr>
        <w:t xml:space="preserve">, move immediately to Step 3.</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ng4dw047dcld" w:id="7"/>
      <w:bookmarkEnd w:id="7"/>
      <w:r w:rsidDel="00000000" w:rsidR="00000000" w:rsidRPr="00000000">
        <w:rPr>
          <w:b w:val="1"/>
          <w:bCs w:val="1"/>
          <w:color w:val="000000"/>
          <w:sz w:val="26"/>
          <w:szCs w:val="26"/>
          <w:rtl w:val="0"/>
        </w:rPr>
        <w:t xml:space="preserve">Step 3: Contact the Diocesan Safeguarding Advisor (DSA)</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The DSA is a professional resource who will ensure the concern is handled correctly, liaising with statutory agencies (Police/Social Services) as required.</w:t>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b w:val="1"/>
          <w:bCs w:val="1"/>
          <w:rtl w:val="0"/>
        </w:rPr>
        <w:t xml:space="preserve">The DSA must always be contacted if the concern involves the incumbent (vicar), a member of the clergy, or the PSO.</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onbvj8h6s8s7" w:id="8"/>
      <w:bookmarkEnd w:id="8"/>
      <w:r w:rsidDel="00000000" w:rsidR="00000000" w:rsidRPr="00000000">
        <w:rPr>
          <w:b w:val="1"/>
          <w:bCs w:val="1"/>
          <w:color w:val="000000"/>
          <w:sz w:val="26"/>
          <w:szCs w:val="26"/>
          <w:rtl w:val="0"/>
        </w:rPr>
        <w:t xml:space="preserve">Step 4: Confidentiality and Next Steps</w:t>
      </w:r>
    </w:p>
    <w:p w:rsidR="00000000" w:rsidDel="00000000" w:rsidP="00000000" w:rsidRDefault="00000000" w:rsidRPr="00000000" w14:paraId="00000026">
      <w:pPr>
        <w:numPr>
          <w:ilvl w:val="0"/>
          <w:numId w:val="4"/>
        </w:numPr>
        <w:spacing w:after="0" w:afterAutospacing="0" w:before="240" w:lineRule="auto"/>
        <w:ind w:left="720" w:hanging="360"/>
      </w:pPr>
      <w:r w:rsidDel="00000000" w:rsidR="00000000" w:rsidRPr="00000000">
        <w:rPr>
          <w:b w:val="1"/>
          <w:bCs w:val="1"/>
          <w:rtl w:val="0"/>
        </w:rPr>
        <w:t xml:space="preserve">Do not discuss the concern</w:t>
      </w:r>
      <w:r w:rsidDel="00000000" w:rsidR="00000000" w:rsidRPr="00000000">
        <w:rPr>
          <w:rtl w:val="0"/>
        </w:rPr>
        <w:t xml:space="preserve"> with anyone other than the key contacts listed above (PSO, DSA, Police, or Social Services). Discussing the matter unnecessarily could jeopardize future investigations.</w:t>
      </w:r>
    </w:p>
    <w:p w:rsidR="00000000" w:rsidDel="00000000" w:rsidP="00000000" w:rsidRDefault="00000000" w:rsidRPr="00000000" w14:paraId="00000027">
      <w:pPr>
        <w:numPr>
          <w:ilvl w:val="0"/>
          <w:numId w:val="4"/>
        </w:numPr>
        <w:spacing w:after="240" w:before="0" w:beforeAutospacing="0" w:lineRule="auto"/>
        <w:ind w:left="720" w:hanging="360"/>
      </w:pPr>
      <w:r w:rsidDel="00000000" w:rsidR="00000000" w:rsidRPr="00000000">
        <w:rPr>
          <w:rtl w:val="0"/>
        </w:rPr>
        <w:t xml:space="preserve">The person receiving the concern (PSO/DSA) is responsible for taking the necessary further action and informing the relevant statutory authorities. You will be advised of the next steps they plan to take, where appropriate and subject to confidentiality restrictions.</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Remember:</w:t>
      </w:r>
      <w:r w:rsidDel="00000000" w:rsidR="00000000" w:rsidRPr="00000000">
        <w:rPr>
          <w:rtl w:val="0"/>
        </w:rPr>
        <w:t xml:space="preserve"> </w:t>
      </w:r>
      <w:r w:rsidDel="00000000" w:rsidR="00000000" w:rsidRPr="00000000">
        <w:rPr>
          <w:b w:val="1"/>
          <w:bCs w:val="1"/>
          <w:rtl w:val="0"/>
        </w:rPr>
        <w:t xml:space="preserve">Everyone</w:t>
      </w:r>
      <w:r w:rsidDel="00000000" w:rsidR="00000000" w:rsidRPr="00000000">
        <w:rPr>
          <w:rtl w:val="0"/>
        </w:rPr>
        <w:t xml:space="preserve"> has a responsibility to report safeguarding concerns. We believe every person is made in God's image and is worthy of dignity and respect.</w:t>
      </w:r>
    </w:p>
    <w:p w:rsidR="00000000" w:rsidDel="00000000" w:rsidP="00000000" w:rsidRDefault="00000000" w:rsidRPr="00000000" w14:paraId="00000029">
      <w:pPr>
        <w:spacing w:after="0" w:before="0" w:lineRule="auto"/>
        <w:rPr/>
      </w:pPr>
      <w:r w:rsidDel="00000000" w:rsidR="00000000" w:rsidRPr="00000000">
        <w:rPr>
          <w:rtl w:val="0"/>
        </w:rPr>
        <w:t xml:space="preserve">N. Sirett</w:t>
      </w:r>
    </w:p>
    <w:p w:rsidR="00000000" w:rsidDel="00000000" w:rsidP="00000000" w:rsidRDefault="00000000" w:rsidRPr="00000000" w14:paraId="0000002A">
      <w:pPr>
        <w:spacing w:after="0" w:before="0" w:lineRule="auto"/>
        <w:rPr/>
      </w:pPr>
      <w:r w:rsidDel="00000000" w:rsidR="00000000" w:rsidRPr="00000000">
        <w:rPr>
          <w:rtl w:val="0"/>
        </w:rPr>
        <w:t xml:space="preserve">October 2025</w:t>
      </w:r>
    </w:p>
    <w:sectPr>
      <w:headerReference r:id="rId7" w:type="default"/>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